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279C" w14:textId="77777777" w:rsidR="00D82B55" w:rsidRDefault="00D82B55" w:rsidP="00D82B5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4EB4">
        <w:rPr>
          <w:rFonts w:ascii="Times New Roman" w:hAnsi="Times New Roman" w:cs="Times New Roman"/>
          <w:b/>
          <w:sz w:val="26"/>
          <w:szCs w:val="26"/>
          <w:lang w:val="uk-UA"/>
        </w:rPr>
        <w:t>Законодавча база, яку потрібно знати для складання кошторису витрат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565B527A" w14:textId="77777777" w:rsidR="00D82B55" w:rsidRDefault="00D82B55" w:rsidP="00D82B5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878051D" w14:textId="1E2DF010" w:rsidR="00D82B55" w:rsidRDefault="00D82B55" w:rsidP="00D82B5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Закон України «Про бухгалтерський облік та фінансову звітність в Україні»</w:t>
      </w:r>
    </w:p>
    <w:p w14:paraId="5AECFDA5" w14:textId="42ED6CC3" w:rsidR="00EC4346" w:rsidRDefault="00EC4346" w:rsidP="00EC434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5" w:anchor="Text" w:history="1">
        <w:r w:rsidRPr="006A02F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https://zakon.rada.gov.ua/laws/show/996-14#Text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F68E77F" w14:textId="679028AB" w:rsidR="00D82B55" w:rsidRDefault="00D82B55" w:rsidP="00D82B5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Бюджетний кодекс України</w:t>
      </w:r>
    </w:p>
    <w:p w14:paraId="4643103C" w14:textId="2F65CA46" w:rsidR="00EC4346" w:rsidRDefault="00EC4346" w:rsidP="00EC434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6" w:anchor="Text" w:history="1">
        <w:r w:rsidRPr="006A02F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https://zakon.rada.gov.ua/laws/show/2456-17#Text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685FBA7" w14:textId="4CC861E6" w:rsidR="00D82B55" w:rsidRDefault="00D82B55" w:rsidP="00D82B5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Постанова Кабінету Міністрів України від 27.01.2023 № 70 «Деякі питання надання фінансової підтримки громадським об’єднанням осіб з інвалідністю»</w:t>
      </w:r>
    </w:p>
    <w:p w14:paraId="17665FD6" w14:textId="4C84A0CC" w:rsidR="00EC4346" w:rsidRDefault="00EC4346" w:rsidP="00EC434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7" w:anchor="Text" w:history="1">
        <w:r w:rsidRPr="006A02F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https://zakon.rada.gov.ua/laws/show/70-2023-%D0%BF#Text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0D143413" w14:textId="09467F2D" w:rsidR="00D82B55" w:rsidRDefault="00D82B55" w:rsidP="00D82B5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Постанова Кабінету Міністрів України від 01.06.2020 № 428 «Про затвердження Порядку регулювання тарифів на соціальні послуги»</w:t>
      </w:r>
    </w:p>
    <w:p w14:paraId="4A132618" w14:textId="6C597894" w:rsidR="00EC4346" w:rsidRDefault="00EC4346" w:rsidP="00EC434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8" w:anchor="Text" w:history="1">
        <w:r w:rsidRPr="006A02F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https://zakon.rada.gov.ua/laws/show/428-2020-%D0%BF#Text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B1E80DC" w14:textId="77777777" w:rsidR="00EF04EA" w:rsidRDefault="00EF04EA" w:rsidP="00D82B5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Наказ Мінсоцполітики України від 23.06.2020 № 429 «Про затвердження Класифікатора соціальних послуг»</w:t>
      </w:r>
    </w:p>
    <w:p w14:paraId="7ED9F5BD" w14:textId="2A1FBFDD" w:rsidR="00EC4346" w:rsidRDefault="00EC4346" w:rsidP="00EC434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9" w:anchor="Text" w:history="1">
        <w:r w:rsidRPr="006A02F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https://zakon.rada.gov.ua/laws/show/z0643-20#Text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C426E75" w14:textId="718BDDC1" w:rsidR="00D82B55" w:rsidRDefault="00D82B55" w:rsidP="00D82B5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Положення (стандарт) бухгалтерського обліку 16 “Витрати”, затверджений наказом Міністерства фінансів України від 31 грудня 1999 р. № 318</w:t>
      </w:r>
    </w:p>
    <w:p w14:paraId="79BAAB31" w14:textId="2E71E87A" w:rsidR="00EC4346" w:rsidRDefault="00EC4346" w:rsidP="00EC434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0" w:anchor="Text" w:history="1">
        <w:r w:rsidRPr="006A02F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https://zakon.rada.gov.ua/laws/show/z0027-00#Text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B9465FB" w14:textId="57388DA0" w:rsidR="00D82B55" w:rsidRDefault="00D82B55" w:rsidP="00D82B5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Постанова Кабінету Міністрів України від 02.02.2011 № 98 «Про суми та склад витрат на відрядження державних службовців, а також інших осіб, що направляються у</w:t>
      </w:r>
      <w:r w:rsidR="00FE1F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відрядження підприємствами, установами та організаціями,</w:t>
      </w:r>
      <w:r w:rsidR="00FE1F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які повністю або частково утримуються (фінансуються)</w:t>
      </w:r>
      <w:r w:rsidR="00FE1F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 рахунок бюджетних коштів»</w:t>
      </w:r>
    </w:p>
    <w:p w14:paraId="60F08889" w14:textId="7F16F04B" w:rsidR="00EC4346" w:rsidRDefault="00EC4346" w:rsidP="00EC434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1" w:anchor="Text" w:history="1">
        <w:r w:rsidRPr="006A02F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https://zakon.rada.gov.ua/laws/show/98-2011-%D0%BF#Text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719221A" w14:textId="26296962" w:rsidR="00D82B55" w:rsidRDefault="00D82B55" w:rsidP="00D82B5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Постанова Кабінету Міністрів України від 04.12.2019 № 1070 «Деякі питання здійснення розпорядниками (одержувачами) бюджетних коштів попередньої оплати товарів, робіт і послуг, що закуповуються за бюджетні кошти»</w:t>
      </w:r>
    </w:p>
    <w:p w14:paraId="678338FE" w14:textId="307691C6" w:rsidR="00EC4346" w:rsidRDefault="00EC4346" w:rsidP="00EC434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2" w:anchor="Text" w:history="1">
        <w:r w:rsidRPr="006A02F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https://zakon.rada.gov.ua/laws/show/1070-2019-%D0%BF#Text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A3E2A11" w14:textId="4A03FA06" w:rsidR="00D82B55" w:rsidRDefault="00D82B55" w:rsidP="00D82B5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Постанова Кабінету Міністрів України від 12.10.2011 № 1049 «Про затвердження Порядку проведення конкурсу з визначення програм (проектів, заходів), розроблених інститутами громадянського суспільства, для виконання (реалізації) яких надається фінансова підтримка»</w:t>
      </w:r>
    </w:p>
    <w:p w14:paraId="6C3A6599" w14:textId="16C97820" w:rsidR="00EC4346" w:rsidRDefault="00EC4346" w:rsidP="00942A0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3" w:anchor="Text" w:history="1">
        <w:r w:rsidRPr="006A02F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https://zakon.rada.gov.ua/laws/show/1049-2011-%D0%BF#Text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DE0BA39" w14:textId="4A121946" w:rsidR="00D82B55" w:rsidRDefault="00D82B55" w:rsidP="00D82B5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Постанова Кабінету Міністрів України від 11 жовтня 2016 р. № 710 «Про ефективне використання державних коштів»</w:t>
      </w:r>
    </w:p>
    <w:p w14:paraId="1576E11F" w14:textId="681B9382" w:rsidR="00942A0B" w:rsidRDefault="00942A0B" w:rsidP="00942A0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4" w:anchor="Text" w:history="1">
        <w:r w:rsidRPr="006A02F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https://zakon.rada.gov.ua/laws/show/710-2016-%D0%BF#Text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154F3B3" w14:textId="76A36EB3" w:rsidR="00D82B55" w:rsidRDefault="00D82B55" w:rsidP="00D82B5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Інструкція щодо застосування економічної класифікації видатків бюджету, затверджена наказом Міністерства фінансів України від 12.03.2012 № 333</w:t>
      </w:r>
    </w:p>
    <w:p w14:paraId="43A00002" w14:textId="0B894518" w:rsidR="00942A0B" w:rsidRDefault="00942A0B" w:rsidP="00942A0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5" w:anchor="Text" w:history="1">
        <w:r w:rsidRPr="006A02F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https://zakon.rada.gov.ua/laws/show/z0456-12#Text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315EF71" w14:textId="0ABA4AD8" w:rsidR="00D82B55" w:rsidRDefault="00D82B55" w:rsidP="00D82B5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Постанова КМУ від 0</w:t>
      </w:r>
      <w:r w:rsidR="00C12510">
        <w:rPr>
          <w:rFonts w:ascii="Times New Roman" w:hAnsi="Times New Roman" w:cs="Times New Roman"/>
          <w:sz w:val="24"/>
          <w:szCs w:val="24"/>
          <w:lang w:val="uk-UA"/>
        </w:rPr>
        <w:t>9.06.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C12510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 р. № </w:t>
      </w:r>
      <w:r w:rsidR="00C12510">
        <w:rPr>
          <w:rFonts w:ascii="Times New Roman" w:hAnsi="Times New Roman" w:cs="Times New Roman"/>
          <w:sz w:val="24"/>
          <w:szCs w:val="24"/>
          <w:lang w:val="uk-UA"/>
        </w:rPr>
        <w:t>590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«Про </w:t>
      </w:r>
      <w:r w:rsidR="00C12510">
        <w:rPr>
          <w:rFonts w:ascii="Times New Roman" w:hAnsi="Times New Roman" w:cs="Times New Roman"/>
          <w:sz w:val="24"/>
          <w:szCs w:val="24"/>
          <w:lang w:val="uk-UA"/>
        </w:rPr>
        <w:t>затвердження Порядку виконання повноважень Державною казначейською службою в особливому режимі в умовах воєнного стану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5635DA00" w14:textId="0CC62464" w:rsidR="00D924AC" w:rsidRDefault="00D924AC" w:rsidP="00D924A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6" w:anchor="Text" w:history="1">
        <w:r w:rsidRPr="006A02F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https://zakon.rada.gov.ua/laws/show/590-2021-%D0%BF#Text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B8FC4F4" w14:textId="61D46BD4" w:rsidR="00A80749" w:rsidRPr="00D924AC" w:rsidRDefault="00D82B55" w:rsidP="00CC595F">
      <w:pPr>
        <w:numPr>
          <w:ilvl w:val="0"/>
          <w:numId w:val="1"/>
        </w:numPr>
        <w:spacing w:after="0"/>
        <w:jc w:val="both"/>
        <w:rPr>
          <w:lang w:val="uk-UA"/>
        </w:rPr>
      </w:pPr>
      <w:r w:rsidRPr="00FE1F35">
        <w:rPr>
          <w:rFonts w:ascii="Times New Roman" w:hAnsi="Times New Roman" w:cs="Times New Roman"/>
          <w:sz w:val="24"/>
          <w:szCs w:val="24"/>
          <w:lang w:val="uk-UA"/>
        </w:rPr>
        <w:t>Методичні рекомендації розрахунку вартості соціальних послуг, затверджені наказом Міністерства соціальної політики України від 07.12.2015 № 1186</w:t>
      </w:r>
    </w:p>
    <w:p w14:paraId="4D6585C5" w14:textId="4CD80C4C" w:rsidR="00D924AC" w:rsidRPr="00FE1F35" w:rsidRDefault="00D924AC" w:rsidP="00D924AC">
      <w:pPr>
        <w:spacing w:after="0"/>
        <w:ind w:left="720"/>
        <w:jc w:val="both"/>
        <w:rPr>
          <w:lang w:val="uk-UA"/>
        </w:rPr>
      </w:pPr>
      <w:hyperlink r:id="rId17" w:anchor="Text" w:history="1">
        <w:r w:rsidRPr="006A02F3">
          <w:rPr>
            <w:rStyle w:val="a3"/>
            <w:lang w:val="uk-UA"/>
          </w:rPr>
          <w:t>https://zakon.rada.gov.ua/rada/show/v1186739-15#Text</w:t>
        </w:r>
      </w:hyperlink>
      <w:r>
        <w:rPr>
          <w:lang w:val="uk-UA"/>
        </w:rPr>
        <w:t xml:space="preserve"> </w:t>
      </w:r>
    </w:p>
    <w:sectPr w:rsidR="00D924AC" w:rsidRPr="00FE1F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8454C"/>
    <w:multiLevelType w:val="hybridMultilevel"/>
    <w:tmpl w:val="5C28DC10"/>
    <w:lvl w:ilvl="0" w:tplc="DA686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C294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60A9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4A9F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D0C5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02C5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B8C2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461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1C5B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11736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B55"/>
    <w:rsid w:val="00224EB4"/>
    <w:rsid w:val="00297AFC"/>
    <w:rsid w:val="00942A0B"/>
    <w:rsid w:val="00A80749"/>
    <w:rsid w:val="00BD5E4F"/>
    <w:rsid w:val="00C12510"/>
    <w:rsid w:val="00CD5B18"/>
    <w:rsid w:val="00D82B55"/>
    <w:rsid w:val="00D924AC"/>
    <w:rsid w:val="00EC4346"/>
    <w:rsid w:val="00EF04EA"/>
    <w:rsid w:val="00F64B5D"/>
    <w:rsid w:val="00FE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8010"/>
  <w15:chartTrackingRefBased/>
  <w15:docId w15:val="{1DE7AD06-E90F-479E-9158-ABDE0D66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B5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34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C4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28-2020-%D0%BF" TargetMode="External"/><Relationship Id="rId13" Type="http://schemas.openxmlformats.org/officeDocument/2006/relationships/hyperlink" Target="https://zakon.rada.gov.ua/laws/show/1049-2011-%D0%B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70-2023-%D0%BF" TargetMode="External"/><Relationship Id="rId12" Type="http://schemas.openxmlformats.org/officeDocument/2006/relationships/hyperlink" Target="https://zakon.rada.gov.ua/laws/show/1070-2019-%D0%BF" TargetMode="External"/><Relationship Id="rId17" Type="http://schemas.openxmlformats.org/officeDocument/2006/relationships/hyperlink" Target="https://zakon.rada.gov.ua/rada/show/v1186739-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590-2021-%D0%B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456-17" TargetMode="External"/><Relationship Id="rId11" Type="http://schemas.openxmlformats.org/officeDocument/2006/relationships/hyperlink" Target="https://zakon.rada.gov.ua/laws/show/98-2011-%D0%BF" TargetMode="External"/><Relationship Id="rId5" Type="http://schemas.openxmlformats.org/officeDocument/2006/relationships/hyperlink" Target="https://zakon.rada.gov.ua/laws/show/996-14" TargetMode="External"/><Relationship Id="rId15" Type="http://schemas.openxmlformats.org/officeDocument/2006/relationships/hyperlink" Target="https://zakon.rada.gov.ua/laws/show/z0456-12" TargetMode="External"/><Relationship Id="rId10" Type="http://schemas.openxmlformats.org/officeDocument/2006/relationships/hyperlink" Target="https://zakon.rada.gov.ua/laws/show/z0027-0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0643-20" TargetMode="External"/><Relationship Id="rId14" Type="http://schemas.openxmlformats.org/officeDocument/2006/relationships/hyperlink" Target="https://zakon.rada.gov.ua/laws/show/710-2016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OTodorov</dc:creator>
  <cp:keywords/>
  <dc:description/>
  <cp:lastModifiedBy>Олена Бардадим</cp:lastModifiedBy>
  <cp:revision>2</cp:revision>
  <cp:lastPrinted>2023-04-24T07:32:00Z</cp:lastPrinted>
  <dcterms:created xsi:type="dcterms:W3CDTF">2026-06-17T11:54:00Z</dcterms:created>
  <dcterms:modified xsi:type="dcterms:W3CDTF">2026-06-17T11:54:00Z</dcterms:modified>
</cp:coreProperties>
</file>